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A0" w:rsidRDefault="00CE69A0" w:rsidP="00CE69A0">
      <w:pPr>
        <w:jc w:val="center"/>
        <w:rPr>
          <w:b/>
          <w:bCs/>
        </w:rPr>
      </w:pPr>
      <w:r>
        <w:rPr>
          <w:b/>
          <w:bCs/>
        </w:rPr>
        <w:t>OBRAZAC 16. Evidencija o provedbi Mjere 10, operacija 10.1.11.</w:t>
      </w:r>
      <w:r>
        <w:br/>
      </w:r>
      <w:r>
        <w:rPr>
          <w:b/>
          <w:bCs/>
        </w:rPr>
        <w:t>Održavanje živica i Intervencije 70.07., operacija 70.07.02. Očuvanje živica</w:t>
      </w:r>
    </w:p>
    <w:p w:rsidR="00CE69A0" w:rsidRDefault="00CE69A0" w:rsidP="00CE69A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CE69A0" w:rsidRDefault="00CE69A0" w:rsidP="00CE69A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5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5"/>
      </w:tblGrid>
      <w:tr w:rsidR="00CE69A0" w:rsidTr="00CE69A0">
        <w:trPr>
          <w:jc w:val="center"/>
        </w:trPr>
        <w:tc>
          <w:tcPr>
            <w:tcW w:w="10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10.1.11. Održavanje živica i 70.07.02. Očuvanje živica</w:t>
            </w:r>
          </w:p>
        </w:tc>
      </w:tr>
    </w:tbl>
    <w:p w:rsidR="00CE69A0" w:rsidRDefault="00CE69A0" w:rsidP="00CE69A0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19"/>
        <w:gridCol w:w="88"/>
        <w:gridCol w:w="3016"/>
        <w:gridCol w:w="1457"/>
      </w:tblGrid>
      <w:tr w:rsidR="00CE69A0" w:rsidTr="00CE69A0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10.1.11. Održavanje živica i 70.07.02. Očuvanje živica</w:t>
            </w:r>
          </w:p>
        </w:tc>
      </w:tr>
      <w:tr w:rsidR="00CE69A0" w:rsidTr="00CE69A0">
        <w:trPr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6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CE69A0" w:rsidTr="00CE69A0">
        <w:trPr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</w:tbl>
    <w:p w:rsidR="00CE69A0" w:rsidRDefault="00CE69A0" w:rsidP="00CE69A0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822"/>
        <w:gridCol w:w="2062"/>
        <w:gridCol w:w="2062"/>
        <w:gridCol w:w="2413"/>
      </w:tblGrid>
      <w:tr w:rsidR="00CE69A0" w:rsidTr="00CE69A0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10.1.11. Održavanje živica i 70.07.02. Očuvanje živica</w:t>
            </w:r>
          </w:p>
        </w:tc>
      </w:tr>
      <w:tr w:rsidR="00CE69A0" w:rsidTr="00CE69A0">
        <w:trPr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CE69A0" w:rsidRDefault="00CE69A0" w:rsidP="00CE69A0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CE69A0" w:rsidTr="00CE69A0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10.1.11. Održavanje živica i 70.07.02. Očuvanje živica</w:t>
            </w:r>
          </w:p>
        </w:tc>
      </w:tr>
      <w:tr w:rsidR="00CE69A0" w:rsidTr="00CE69A0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</w:tr>
    </w:tbl>
    <w:p w:rsidR="00CE69A0" w:rsidRDefault="00CE69A0" w:rsidP="00CE69A0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192"/>
        <w:gridCol w:w="2832"/>
        <w:gridCol w:w="4084"/>
      </w:tblGrid>
      <w:tr w:rsidR="00CE69A0" w:rsidTr="00CE69A0">
        <w:trPr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Kontroliranje izgleda i stanje živice minimalno jednom godišnje, najkasnije do 1. listopada tekuće godine</w:t>
            </w:r>
          </w:p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Održavanje živice orezivanjem jednom u dvije godine kako bi zadržala oblik, orezivanje nije dozvoljeno u periodu od 1. ožujka do 31. kolovoza</w:t>
            </w:r>
          </w:p>
        </w:tc>
      </w:tr>
      <w:tr w:rsidR="00CE69A0" w:rsidTr="00CE69A0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kontrole izgleda i stanja živice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orezivanja živice</w:t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CE69A0" w:rsidRDefault="00CE69A0" w:rsidP="00CE69A0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398"/>
        <w:gridCol w:w="1747"/>
        <w:gridCol w:w="1791"/>
        <w:gridCol w:w="3151"/>
      </w:tblGrid>
      <w:tr w:rsidR="00CE69A0" w:rsidTr="00CE69A0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Nadomještanje dijelova živice koji nedostaju (</w:t>
            </w:r>
            <w:proofErr w:type="spellStart"/>
            <w:r>
              <w:rPr>
                <w:sz w:val="20"/>
                <w:szCs w:val="20"/>
              </w:rPr>
              <w:t>nadosaditi</w:t>
            </w:r>
            <w:proofErr w:type="spellEnd"/>
            <w:r>
              <w:rPr>
                <w:sz w:val="20"/>
                <w:szCs w:val="20"/>
              </w:rPr>
              <w:t xml:space="preserve"> autohtonim ili udomaćenim vrstama grmlja i drveća)</w:t>
            </w:r>
          </w:p>
        </w:tc>
      </w:tr>
      <w:tr w:rsidR="00CE69A0" w:rsidTr="00CE69A0">
        <w:trPr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nadomještanja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grmlja/drveća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sadnica</w:t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E69A0" w:rsidTr="00CE69A0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Površine uz rub živice do širine najmanje jednog metra moraju biti prekrivene prirodnom vegetacijom.</w:t>
            </w:r>
          </w:p>
        </w:tc>
      </w:tr>
      <w:tr w:rsidR="00CE69A0" w:rsidTr="00CE69A0">
        <w:trPr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površine uz rub živice prekrivene prirodnom vegetacijom (ispuniti da ili ne)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CE69A0" w:rsidTr="00CE69A0">
        <w:trPr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69A0" w:rsidTr="00CE69A0">
        <w:trPr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E69A0" w:rsidRDefault="00CE69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809DF" w:rsidRPr="00CE69A0" w:rsidRDefault="00A809DF" w:rsidP="00CE69A0">
      <w:bookmarkStart w:id="0" w:name="_GoBack"/>
      <w:bookmarkEnd w:id="0"/>
    </w:p>
    <w:sectPr w:rsidR="00A809DF" w:rsidRPr="00CE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10"/>
    <w:rsid w:val="000C6010"/>
    <w:rsid w:val="00A809DF"/>
    <w:rsid w:val="00C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596C-3910-4E54-99CB-C862CE9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2022-03-07T09:50:00Z</dcterms:created>
  <dcterms:modified xsi:type="dcterms:W3CDTF">2023-03-03T09:33:00Z</dcterms:modified>
</cp:coreProperties>
</file>